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B3" w:rsidRPr="004632B3" w:rsidRDefault="004632B3" w:rsidP="004632B3">
      <w:pPr>
        <w:keepNext/>
        <w:spacing w:after="120" w:line="240" w:lineRule="auto"/>
        <w:jc w:val="center"/>
        <w:outlineLvl w:val="0"/>
        <w:rPr>
          <w:rFonts w:ascii="Arial" w:hAnsi="Arial"/>
          <w:b/>
          <w:bCs/>
          <w:kern w:val="32"/>
          <w:sz w:val="40"/>
          <w:szCs w:val="20"/>
        </w:rPr>
      </w:pPr>
      <w:bookmarkStart w:id="0" w:name="_GoBack"/>
      <w:bookmarkEnd w:id="0"/>
      <w:r w:rsidRPr="004632B3">
        <w:rPr>
          <w:rFonts w:ascii="Arial" w:hAnsi="Arial"/>
          <w:b/>
          <w:bCs/>
          <w:kern w:val="32"/>
          <w:sz w:val="40"/>
          <w:szCs w:val="20"/>
        </w:rPr>
        <w:t>Qualsiasi cosa vi dica, fatela</w:t>
      </w:r>
    </w:p>
    <w:p w:rsidR="004632B3" w:rsidRDefault="004632B3" w:rsidP="004632B3">
      <w:pPr>
        <w:spacing w:after="120" w:line="240" w:lineRule="auto"/>
        <w:jc w:val="both"/>
        <w:rPr>
          <w:rFonts w:ascii="Arial" w:hAnsi="Arial" w:cs="Arial"/>
          <w:sz w:val="24"/>
          <w:szCs w:val="24"/>
        </w:rPr>
      </w:pPr>
    </w:p>
    <w:p w:rsidR="004632B3" w:rsidRPr="004632B3" w:rsidRDefault="004632B3" w:rsidP="004632B3">
      <w:pPr>
        <w:spacing w:after="120" w:line="240" w:lineRule="auto"/>
        <w:jc w:val="both"/>
        <w:rPr>
          <w:rFonts w:ascii="Arial" w:hAnsi="Arial" w:cs="Arial"/>
          <w:i/>
          <w:sz w:val="24"/>
          <w:szCs w:val="24"/>
        </w:rPr>
      </w:pPr>
      <w:r w:rsidRPr="004632B3">
        <w:rPr>
          <w:rFonts w:ascii="Arial" w:hAnsi="Arial" w:cs="Arial"/>
          <w:sz w:val="24"/>
          <w:szCs w:val="24"/>
        </w:rPr>
        <w:t xml:space="preserve">Le parole che la Vergine Maria dice ai servi </w:t>
      </w:r>
      <w:r w:rsidRPr="004632B3">
        <w:rPr>
          <w:rFonts w:ascii="Arial" w:hAnsi="Arial" w:cs="Arial"/>
          <w:b/>
          <w:sz w:val="24"/>
          <w:szCs w:val="24"/>
        </w:rPr>
        <w:t>– Qualsiasi cosa vi dica, fatela –</w:t>
      </w:r>
      <w:r w:rsidRPr="004632B3">
        <w:rPr>
          <w:rFonts w:ascii="Arial" w:hAnsi="Arial" w:cs="Arial"/>
          <w:sz w:val="24"/>
          <w:szCs w:val="24"/>
        </w:rPr>
        <w:t xml:space="preserve">  sono le stesse parole che il faraone dice a tutto il suo popolo per riguardo a Giuseppe </w:t>
      </w:r>
      <w:r w:rsidRPr="004632B3">
        <w:rPr>
          <w:rFonts w:ascii="Arial" w:hAnsi="Arial" w:cs="Arial"/>
          <w:b/>
          <w:sz w:val="24"/>
          <w:szCs w:val="24"/>
        </w:rPr>
        <w:t>– Fate quello che vi dirà –</w:t>
      </w:r>
      <w:r w:rsidRPr="004632B3">
        <w:rPr>
          <w:rFonts w:ascii="Arial" w:hAnsi="Arial" w:cs="Arial"/>
          <w:sz w:val="24"/>
          <w:szCs w:val="24"/>
        </w:rPr>
        <w:t>, costituito amministratore universale di tutto il grano d’Egitto per gli anni dell’abbondanza e per gli anni della carestia. La vita del popolo egiziano era tutta nelle mani di Giuseppe. Ecco come nel Libro della Genesi è narrato questo evento: “</w:t>
      </w:r>
      <w:r w:rsidRPr="004632B3">
        <w:rPr>
          <w:rFonts w:ascii="Arial" w:hAnsi="Arial" w:cs="Arial"/>
          <w:i/>
          <w:sz w:val="24"/>
          <w:szCs w:val="24"/>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rsidR="004632B3" w:rsidRPr="004632B3" w:rsidRDefault="004632B3" w:rsidP="004632B3">
      <w:pPr>
        <w:spacing w:after="120" w:line="240" w:lineRule="auto"/>
        <w:jc w:val="both"/>
        <w:rPr>
          <w:rFonts w:ascii="Arial" w:hAnsi="Arial" w:cs="Arial"/>
          <w:i/>
          <w:sz w:val="24"/>
          <w:szCs w:val="24"/>
        </w:rPr>
      </w:pPr>
      <w:r w:rsidRPr="004632B3">
        <w:rPr>
          <w:rFonts w:ascii="Arial" w:hAnsi="Arial" w:cs="Arial"/>
          <w:i/>
          <w:sz w:val="24"/>
          <w:szCs w:val="24"/>
        </w:rPr>
        <w:t xml:space="preserve">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w:t>
      </w:r>
      <w:r w:rsidRPr="004632B3">
        <w:rPr>
          <w:rFonts w:ascii="Arial" w:hAnsi="Arial" w:cs="Arial"/>
          <w:i/>
          <w:sz w:val="24"/>
          <w:szCs w:val="24"/>
        </w:rPr>
        <w:lastRenderedPageBreak/>
        <w:t>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rsidR="004632B3" w:rsidRPr="004632B3" w:rsidRDefault="004632B3" w:rsidP="004632B3">
      <w:pPr>
        <w:spacing w:after="120" w:line="240" w:lineRule="auto"/>
        <w:jc w:val="both"/>
        <w:rPr>
          <w:rFonts w:ascii="Arial" w:hAnsi="Arial" w:cs="Arial"/>
          <w:i/>
          <w:sz w:val="24"/>
          <w:szCs w:val="24"/>
        </w:rPr>
      </w:pPr>
      <w:r w:rsidRPr="004632B3">
        <w:rPr>
          <w:rFonts w:ascii="Arial" w:hAnsi="Arial" w:cs="Arial"/>
          <w:i/>
          <w:sz w:val="24"/>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w:t>
      </w:r>
      <w:r w:rsidRPr="004632B3">
        <w:rPr>
          <w:rFonts w:ascii="Arial" w:hAnsi="Arial" w:cs="Arial"/>
          <w:b/>
          <w:i/>
          <w:sz w:val="24"/>
          <w:szCs w:val="24"/>
        </w:rPr>
        <w:t>«Andate da Giuseppe; fate quello che vi dirà».</w:t>
      </w:r>
      <w:r w:rsidRPr="004632B3">
        <w:rPr>
          <w:rFonts w:ascii="Arial" w:hAnsi="Arial" w:cs="Arial"/>
          <w:i/>
          <w:sz w:val="24"/>
          <w:szCs w:val="24"/>
        </w:rPr>
        <w:t xml:space="preserve">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rsidR="004632B3" w:rsidRPr="004632B3" w:rsidRDefault="004632B3" w:rsidP="004632B3">
      <w:pPr>
        <w:spacing w:after="120" w:line="240" w:lineRule="auto"/>
        <w:jc w:val="both"/>
        <w:rPr>
          <w:rFonts w:ascii="Arial" w:hAnsi="Arial" w:cs="Arial"/>
          <w:sz w:val="24"/>
          <w:szCs w:val="24"/>
        </w:rPr>
      </w:pPr>
      <w:r w:rsidRPr="004632B3">
        <w:rPr>
          <w:rFonts w:ascii="Arial" w:hAnsi="Arial" w:cs="Arial"/>
          <w:sz w:val="24"/>
          <w:szCs w:val="24"/>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rsidR="004632B3" w:rsidRPr="004632B3" w:rsidRDefault="004632B3" w:rsidP="004632B3">
      <w:pPr>
        <w:spacing w:after="120" w:line="240" w:lineRule="auto"/>
        <w:jc w:val="both"/>
        <w:rPr>
          <w:rFonts w:ascii="Arial" w:hAnsi="Arial" w:cs="Arial"/>
          <w:sz w:val="24"/>
          <w:szCs w:val="24"/>
        </w:rPr>
      </w:pPr>
      <w:r w:rsidRPr="004632B3">
        <w:rPr>
          <w:rFonts w:ascii="Arial" w:hAnsi="Arial" w:cs="Arial"/>
          <w:sz w:val="24"/>
          <w:szCs w:val="24"/>
        </w:rPr>
        <w:t>Per leggere secondo verità il racconto delle Nozze di Cana dobbiamo vedere, nella Donna forte di cui parla il Libro dei Proverbi, la Vergine Maria: “</w:t>
      </w:r>
      <w:r w:rsidRPr="004632B3">
        <w:rPr>
          <w:rFonts w:ascii="Arial" w:hAnsi="Arial" w:cs="Arial"/>
          <w:i/>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4632B3">
        <w:rPr>
          <w:rFonts w:ascii="Arial" w:hAnsi="Arial" w:cs="Arial"/>
          <w:sz w:val="24"/>
          <w:szCs w:val="24"/>
        </w:rPr>
        <w:t xml:space="preserve">Nelle nozze di Cana tutto inizia da Lei e tutto si svolge per mezzo di Lei. Lei è la Vergine e Madre sapiente, accorta, solerte, </w:t>
      </w:r>
      <w:r w:rsidR="008B48BD" w:rsidRPr="004632B3">
        <w:rPr>
          <w:rFonts w:ascii="Arial" w:hAnsi="Arial" w:cs="Arial"/>
          <w:sz w:val="24"/>
          <w:szCs w:val="24"/>
        </w:rPr>
        <w:t>intelligente</w:t>
      </w:r>
      <w:r w:rsidRPr="004632B3">
        <w:rPr>
          <w:rFonts w:ascii="Arial" w:hAnsi="Arial" w:cs="Arial"/>
          <w:sz w:val="24"/>
          <w:szCs w:val="24"/>
        </w:rPr>
        <w:t xml:space="preserv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w:t>
      </w:r>
    </w:p>
    <w:p w:rsidR="004632B3" w:rsidRPr="004632B3" w:rsidRDefault="004632B3" w:rsidP="004632B3">
      <w:pPr>
        <w:spacing w:after="120" w:line="240" w:lineRule="auto"/>
        <w:jc w:val="both"/>
        <w:rPr>
          <w:rFonts w:ascii="Arial" w:hAnsi="Arial" w:cs="Arial"/>
          <w:sz w:val="24"/>
          <w:szCs w:val="24"/>
        </w:rPr>
      </w:pPr>
      <w:r w:rsidRPr="004632B3">
        <w:rPr>
          <w:rFonts w:ascii="Arial" w:hAnsi="Arial" w:cs="Arial"/>
          <w:sz w:val="24"/>
          <w:szCs w:val="24"/>
        </w:rPr>
        <w:t>Sarebbe sufficiente che il cristiano imitasse la Madre sua, e la sua presenza nella storia sarebbe perennemente efficace perché saprebbe a chi rivolgersi. 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rsidR="004632B3" w:rsidRPr="004632B3" w:rsidRDefault="004632B3" w:rsidP="004632B3">
      <w:pPr>
        <w:spacing w:after="120" w:line="240" w:lineRule="auto"/>
        <w:jc w:val="both"/>
        <w:rPr>
          <w:rFonts w:ascii="Arial" w:hAnsi="Arial" w:cs="Arial"/>
          <w:i/>
          <w:sz w:val="24"/>
          <w:szCs w:val="24"/>
        </w:rPr>
      </w:pPr>
      <w:r w:rsidRPr="004632B3">
        <w:rPr>
          <w:rFonts w:ascii="Arial" w:hAnsi="Arial" w:cs="Arial"/>
          <w:i/>
          <w:sz w:val="24"/>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rsidR="00EF2C18" w:rsidRDefault="004632B3" w:rsidP="004632B3">
      <w:pPr>
        <w:spacing w:after="120" w:line="240" w:lineRule="auto"/>
        <w:jc w:val="both"/>
        <w:rPr>
          <w:rFonts w:ascii="Arial" w:eastAsia="Times New Roman" w:hAnsi="Arial"/>
          <w:b/>
          <w:sz w:val="40"/>
          <w:szCs w:val="40"/>
          <w:lang w:eastAsia="it-IT"/>
        </w:rPr>
      </w:pPr>
      <w:r w:rsidRPr="004632B3">
        <w:rPr>
          <w:rFonts w:ascii="Arial" w:hAnsi="Arial" w:cs="Arial"/>
          <w:sz w:val="24"/>
          <w:szCs w:val="24"/>
        </w:rPr>
        <w:t>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r>
        <w:rPr>
          <w:rFonts w:ascii="Arial" w:eastAsia="Times New Roman" w:hAnsi="Arial"/>
          <w:b/>
          <w:sz w:val="40"/>
          <w:szCs w:val="40"/>
          <w:lang w:eastAsia="it-IT"/>
        </w:rPr>
        <w:t xml:space="preserve">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5B" w:rsidRDefault="00184C5B">
      <w:pPr>
        <w:spacing w:after="0" w:line="240" w:lineRule="auto"/>
      </w:pPr>
      <w:r>
        <w:separator/>
      </w:r>
    </w:p>
  </w:endnote>
  <w:endnote w:type="continuationSeparator" w:id="0">
    <w:p w:rsidR="00184C5B" w:rsidRDefault="0018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5B" w:rsidRDefault="00184C5B">
      <w:pPr>
        <w:spacing w:after="0" w:line="240" w:lineRule="auto"/>
      </w:pPr>
      <w:r>
        <w:separator/>
      </w:r>
    </w:p>
  </w:footnote>
  <w:footnote w:type="continuationSeparator" w:id="0">
    <w:p w:rsidR="00184C5B" w:rsidRDefault="00184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84C5B"/>
    <w:rsid w:val="001A3DC2"/>
    <w:rsid w:val="001B0C1D"/>
    <w:rsid w:val="002A0184"/>
    <w:rsid w:val="002A44AC"/>
    <w:rsid w:val="00316F8E"/>
    <w:rsid w:val="00317561"/>
    <w:rsid w:val="0032631A"/>
    <w:rsid w:val="00367C88"/>
    <w:rsid w:val="00390CF0"/>
    <w:rsid w:val="003F24B3"/>
    <w:rsid w:val="00405012"/>
    <w:rsid w:val="004632B3"/>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B48BD"/>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CE76F0"/>
    <w:rsid w:val="00D00FB2"/>
    <w:rsid w:val="00D14F46"/>
    <w:rsid w:val="00D4111D"/>
    <w:rsid w:val="00D43437"/>
    <w:rsid w:val="00D61A35"/>
    <w:rsid w:val="00D94EEA"/>
    <w:rsid w:val="00DC12F4"/>
    <w:rsid w:val="00DC693D"/>
    <w:rsid w:val="00DE4196"/>
    <w:rsid w:val="00E13A18"/>
    <w:rsid w:val="00E13A8F"/>
    <w:rsid w:val="00E37558"/>
    <w:rsid w:val="00E509FF"/>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3269</Words>
  <Characters>15550</Characters>
  <Application>Microsoft Office Word</Application>
  <DocSecurity>4</DocSecurity>
  <Lines>243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